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6B24" w14:textId="77777777" w:rsidR="00ED3F05" w:rsidRDefault="00ED3F05" w:rsidP="00ED3F05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5F7522DC" w14:textId="77777777" w:rsidR="00ED3F05" w:rsidRPr="00F7711A" w:rsidRDefault="00ED3F05" w:rsidP="00ED3F05">
      <w:pPr>
        <w:jc w:val="center"/>
        <w:rPr>
          <w:rFonts w:ascii="Verdana" w:hAnsi="Verdana"/>
          <w:b/>
          <w:bCs/>
          <w:sz w:val="20"/>
          <w:szCs w:val="20"/>
        </w:rPr>
      </w:pPr>
      <w:r w:rsidRPr="00F7711A">
        <w:rPr>
          <w:rFonts w:ascii="Verdana" w:hAnsi="Verdana"/>
          <w:b/>
          <w:bCs/>
          <w:sz w:val="20"/>
          <w:szCs w:val="20"/>
        </w:rPr>
        <w:t>Условия, форма заявки и прилагаемые документы</w:t>
      </w:r>
    </w:p>
    <w:p w14:paraId="2BC74982" w14:textId="77777777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ab/>
      </w:r>
      <w:r w:rsidRPr="00F7711A">
        <w:rPr>
          <w:rFonts w:ascii="Verdana" w:hAnsi="Verdana"/>
          <w:b/>
          <w:bCs/>
          <w:sz w:val="20"/>
          <w:szCs w:val="20"/>
        </w:rPr>
        <w:t>Условия участия - профильная смена.</w:t>
      </w:r>
      <w:r w:rsidRPr="00F7711A">
        <w:rPr>
          <w:rFonts w:ascii="Verdana" w:hAnsi="Verdana"/>
          <w:sz w:val="20"/>
          <w:szCs w:val="20"/>
        </w:rPr>
        <w:t xml:space="preserve"> Все участники распределяются по отрядам. В ежедневных занятиях образовательных треков участники комплектуются по подгруппам в количестве до 15 чел. </w:t>
      </w:r>
    </w:p>
    <w:p w14:paraId="175BD62C" w14:textId="77777777" w:rsidR="00ED3F05" w:rsidRPr="00F7711A" w:rsidRDefault="00ED3F05" w:rsidP="00ED3F05">
      <w:pPr>
        <w:ind w:firstLine="709"/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 xml:space="preserve">Проживание в комфортабельных номерах по 4 чел. с удобствами в номере. </w:t>
      </w:r>
    </w:p>
    <w:p w14:paraId="39341693" w14:textId="77777777" w:rsidR="00ED3F05" w:rsidRPr="00F7711A" w:rsidRDefault="00ED3F05" w:rsidP="00ED3F05">
      <w:pPr>
        <w:ind w:firstLine="709"/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Питание 5-разовое.</w:t>
      </w:r>
    </w:p>
    <w:p w14:paraId="1E52CEE9" w14:textId="21DF4F28" w:rsidR="00ED3F05" w:rsidRPr="00F7711A" w:rsidRDefault="00ED3F05" w:rsidP="00ED3F05">
      <w:pPr>
        <w:ind w:firstLine="709"/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Н</w:t>
      </w:r>
      <w:r w:rsidR="00E6422B">
        <w:rPr>
          <w:rFonts w:ascii="Verdana" w:hAnsi="Verdana"/>
          <w:sz w:val="20"/>
          <w:szCs w:val="20"/>
        </w:rPr>
        <w:t>а территории ДООЦ круглосуточно</w:t>
      </w:r>
      <w:r w:rsidRPr="00F7711A">
        <w:rPr>
          <w:rFonts w:ascii="Verdana" w:hAnsi="Verdana"/>
          <w:sz w:val="20"/>
          <w:szCs w:val="20"/>
        </w:rPr>
        <w:t xml:space="preserve"> дежурит медик.</w:t>
      </w:r>
    </w:p>
    <w:p w14:paraId="69D87B63" w14:textId="77777777" w:rsidR="00ED3F05" w:rsidRPr="00F7711A" w:rsidRDefault="00ED3F05" w:rsidP="00ED3F05">
      <w:pPr>
        <w:ind w:firstLine="709"/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Все мероприятия проводятся при полном соблюдении санитарно-эпидемиологических требований.</w:t>
      </w:r>
    </w:p>
    <w:p w14:paraId="31026E64" w14:textId="77777777" w:rsidR="00ED3F05" w:rsidRPr="00F7711A" w:rsidRDefault="00ED3F05" w:rsidP="00ED3F05">
      <w:pPr>
        <w:jc w:val="both"/>
        <w:rPr>
          <w:rFonts w:ascii="Verdana" w:hAnsi="Verdana"/>
          <w:b/>
          <w:bCs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ab/>
        <w:t xml:space="preserve"> </w:t>
      </w:r>
      <w:r w:rsidRPr="00F7711A">
        <w:rPr>
          <w:rFonts w:ascii="Verdana" w:hAnsi="Verdana"/>
          <w:b/>
          <w:bCs/>
          <w:sz w:val="20"/>
          <w:szCs w:val="20"/>
        </w:rPr>
        <w:t>Финансовые условия участия:</w:t>
      </w:r>
    </w:p>
    <w:p w14:paraId="4551BB9C" w14:textId="77777777" w:rsidR="00ED3F05" w:rsidRPr="00F7711A" w:rsidRDefault="00ED3F05" w:rsidP="00ED3F05">
      <w:pPr>
        <w:jc w:val="both"/>
        <w:rPr>
          <w:rFonts w:ascii="Verdana" w:hAnsi="Verdana"/>
          <w:b/>
          <w:bCs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ab/>
      </w:r>
      <w:r w:rsidRPr="00F7711A">
        <w:rPr>
          <w:rFonts w:ascii="Verdana" w:hAnsi="Verdana"/>
          <w:b/>
          <w:bCs/>
          <w:sz w:val="20"/>
          <w:szCs w:val="20"/>
        </w:rPr>
        <w:t>за счет учредителя:</w:t>
      </w:r>
      <w:r w:rsidRPr="00F7711A">
        <w:rPr>
          <w:rFonts w:ascii="Verdana" w:hAnsi="Verdana"/>
          <w:sz w:val="20"/>
          <w:szCs w:val="20"/>
        </w:rPr>
        <w:t xml:space="preserve"> аренда помещений, работа экспертов и наставников, организаторов, наградная и сувенирная продукция, расходные материалы для занятий.</w:t>
      </w:r>
    </w:p>
    <w:p w14:paraId="6B971BDF" w14:textId="46C131D4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b/>
          <w:bCs/>
          <w:sz w:val="20"/>
          <w:szCs w:val="20"/>
        </w:rPr>
        <w:tab/>
        <w:t>за счет участников:</w:t>
      </w:r>
      <w:r w:rsidR="00E6422B">
        <w:rPr>
          <w:rFonts w:ascii="Verdana" w:hAnsi="Verdana"/>
          <w:sz w:val="20"/>
          <w:szCs w:val="20"/>
        </w:rPr>
        <w:t xml:space="preserve"> проживание, питание 5-</w:t>
      </w:r>
      <w:r w:rsidRPr="00F7711A">
        <w:rPr>
          <w:rFonts w:ascii="Verdana" w:hAnsi="Verdana"/>
          <w:sz w:val="20"/>
          <w:szCs w:val="20"/>
        </w:rPr>
        <w:t>разовое,</w:t>
      </w:r>
      <w:r w:rsidR="00E6422B">
        <w:rPr>
          <w:rFonts w:ascii="Verdana" w:hAnsi="Verdana"/>
          <w:sz w:val="20"/>
          <w:szCs w:val="20"/>
        </w:rPr>
        <w:t xml:space="preserve"> </w:t>
      </w:r>
      <w:r w:rsidRPr="00F7711A">
        <w:rPr>
          <w:rFonts w:ascii="Verdana" w:hAnsi="Verdana"/>
          <w:sz w:val="20"/>
          <w:szCs w:val="20"/>
        </w:rPr>
        <w:t xml:space="preserve">образовательная, оздоровительная и </w:t>
      </w:r>
      <w:proofErr w:type="gramStart"/>
      <w:r w:rsidRPr="00F7711A">
        <w:rPr>
          <w:rFonts w:ascii="Verdana" w:hAnsi="Verdana"/>
          <w:sz w:val="20"/>
          <w:szCs w:val="20"/>
        </w:rPr>
        <w:t>культурная  программа</w:t>
      </w:r>
      <w:proofErr w:type="gramEnd"/>
      <w:r w:rsidRPr="00F7711A">
        <w:rPr>
          <w:rFonts w:ascii="Verdana" w:hAnsi="Verdana"/>
          <w:sz w:val="20"/>
          <w:szCs w:val="20"/>
        </w:rPr>
        <w:t>, согласованный с ГИБДД трансфер по маршруту: Магнитогорск – ДООЦ «Уральские зори» (2</w:t>
      </w:r>
      <w:r>
        <w:rPr>
          <w:rFonts w:ascii="Verdana" w:hAnsi="Verdana"/>
          <w:sz w:val="20"/>
          <w:szCs w:val="20"/>
        </w:rPr>
        <w:t>0</w:t>
      </w:r>
      <w:r w:rsidRPr="00F7711A">
        <w:rPr>
          <w:rFonts w:ascii="Verdana" w:hAnsi="Verdana"/>
          <w:sz w:val="20"/>
          <w:szCs w:val="20"/>
        </w:rPr>
        <w:t>.03.202</w:t>
      </w:r>
      <w:r>
        <w:rPr>
          <w:rFonts w:ascii="Verdana" w:hAnsi="Verdana"/>
          <w:sz w:val="20"/>
          <w:szCs w:val="20"/>
        </w:rPr>
        <w:t>2 г.</w:t>
      </w:r>
      <w:r w:rsidRPr="00F7711A">
        <w:rPr>
          <w:rFonts w:ascii="Verdana" w:hAnsi="Verdana"/>
          <w:sz w:val="20"/>
          <w:szCs w:val="20"/>
        </w:rPr>
        <w:t>) и ДООЦ «Уральские зори» - Магнитогорск (2</w:t>
      </w:r>
      <w:r>
        <w:rPr>
          <w:rFonts w:ascii="Verdana" w:hAnsi="Verdana"/>
          <w:sz w:val="20"/>
          <w:szCs w:val="20"/>
        </w:rPr>
        <w:t>6</w:t>
      </w:r>
      <w:r w:rsidRPr="00F7711A">
        <w:rPr>
          <w:rFonts w:ascii="Verdana" w:hAnsi="Verdana"/>
          <w:sz w:val="20"/>
          <w:szCs w:val="20"/>
        </w:rPr>
        <w:t>.03.202</w:t>
      </w:r>
      <w:r>
        <w:rPr>
          <w:rFonts w:ascii="Verdana" w:hAnsi="Verdana"/>
          <w:sz w:val="20"/>
          <w:szCs w:val="20"/>
        </w:rPr>
        <w:t>2 г.</w:t>
      </w:r>
      <w:r w:rsidRPr="00F7711A">
        <w:rPr>
          <w:rFonts w:ascii="Verdana" w:hAnsi="Verdana"/>
          <w:sz w:val="20"/>
          <w:szCs w:val="20"/>
        </w:rPr>
        <w:t xml:space="preserve">) - составляет </w:t>
      </w:r>
      <w:r>
        <w:rPr>
          <w:rFonts w:ascii="Verdana" w:hAnsi="Verdana"/>
          <w:b/>
          <w:bCs/>
          <w:sz w:val="20"/>
          <w:szCs w:val="20"/>
        </w:rPr>
        <w:t>7 500</w:t>
      </w:r>
      <w:r w:rsidRPr="00F7711A">
        <w:rPr>
          <w:rFonts w:ascii="Verdana" w:hAnsi="Verdana"/>
          <w:b/>
          <w:bCs/>
          <w:sz w:val="20"/>
          <w:szCs w:val="20"/>
        </w:rPr>
        <w:t xml:space="preserve"> (</w:t>
      </w:r>
      <w:r>
        <w:rPr>
          <w:rFonts w:ascii="Verdana" w:hAnsi="Verdana"/>
          <w:b/>
          <w:bCs/>
          <w:sz w:val="20"/>
          <w:szCs w:val="20"/>
        </w:rPr>
        <w:t>семь</w:t>
      </w:r>
      <w:r w:rsidRPr="00F7711A">
        <w:rPr>
          <w:rFonts w:ascii="Verdana" w:hAnsi="Verdana"/>
          <w:b/>
          <w:bCs/>
          <w:sz w:val="20"/>
          <w:szCs w:val="20"/>
        </w:rPr>
        <w:t xml:space="preserve"> тысяч </w:t>
      </w:r>
      <w:r>
        <w:rPr>
          <w:rFonts w:ascii="Verdana" w:hAnsi="Verdana"/>
          <w:b/>
          <w:bCs/>
          <w:sz w:val="20"/>
          <w:szCs w:val="20"/>
        </w:rPr>
        <w:t>пятьсот</w:t>
      </w:r>
      <w:r w:rsidRPr="00F7711A">
        <w:rPr>
          <w:rFonts w:ascii="Verdana" w:hAnsi="Verdana"/>
          <w:b/>
          <w:bCs/>
          <w:sz w:val="20"/>
          <w:szCs w:val="20"/>
        </w:rPr>
        <w:t>)</w:t>
      </w:r>
      <w:r w:rsidRPr="00F7711A">
        <w:rPr>
          <w:rFonts w:ascii="Verdana" w:hAnsi="Verdana"/>
          <w:sz w:val="20"/>
          <w:szCs w:val="20"/>
        </w:rPr>
        <w:t xml:space="preserve"> рублей. </w:t>
      </w:r>
    </w:p>
    <w:p w14:paraId="1F152FCD" w14:textId="383C9798" w:rsidR="00ED3F05" w:rsidRPr="00F7711A" w:rsidRDefault="00ED3F05" w:rsidP="00ED3F05">
      <w:pPr>
        <w:ind w:firstLine="709"/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Оплата путевки производится по адресу</w:t>
      </w:r>
      <w:r>
        <w:rPr>
          <w:rFonts w:ascii="Verdana" w:hAnsi="Verdana"/>
          <w:sz w:val="20"/>
          <w:szCs w:val="20"/>
        </w:rPr>
        <w:t>: г. Магнитогорск, ул.</w:t>
      </w:r>
      <w:r w:rsidRPr="00F7711A">
        <w:rPr>
          <w:rFonts w:ascii="Verdana" w:hAnsi="Verdana"/>
          <w:sz w:val="20"/>
          <w:szCs w:val="20"/>
        </w:rPr>
        <w:t xml:space="preserve"> Кирова, </w:t>
      </w:r>
      <w:r>
        <w:rPr>
          <w:rFonts w:ascii="Verdana" w:hAnsi="Verdana"/>
          <w:sz w:val="20"/>
          <w:szCs w:val="20"/>
        </w:rPr>
        <w:t>д.</w:t>
      </w:r>
      <w:r w:rsidRPr="00F7711A">
        <w:rPr>
          <w:rFonts w:ascii="Verdana" w:hAnsi="Verdana"/>
          <w:sz w:val="20"/>
          <w:szCs w:val="20"/>
        </w:rPr>
        <w:t>70,</w:t>
      </w:r>
      <w:r>
        <w:rPr>
          <w:rFonts w:ascii="Verdana" w:hAnsi="Verdana"/>
          <w:sz w:val="20"/>
          <w:szCs w:val="20"/>
        </w:rPr>
        <w:t xml:space="preserve"> ЧУ ДО ПАО «ММК» «ДООК»,</w:t>
      </w:r>
      <w:r w:rsidRPr="00F7711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каб.</w:t>
      </w:r>
      <w:r w:rsidRPr="00F7711A">
        <w:rPr>
          <w:rFonts w:ascii="Verdana" w:hAnsi="Verdana"/>
          <w:sz w:val="20"/>
          <w:szCs w:val="20"/>
        </w:rPr>
        <w:t>405. тел. для справок</w:t>
      </w:r>
      <w:r>
        <w:rPr>
          <w:rFonts w:ascii="Verdana" w:hAnsi="Verdana"/>
          <w:sz w:val="20"/>
          <w:szCs w:val="20"/>
        </w:rPr>
        <w:t>:</w:t>
      </w:r>
      <w:r w:rsidRPr="00F7711A">
        <w:rPr>
          <w:rFonts w:ascii="Verdana" w:hAnsi="Verdana"/>
          <w:sz w:val="20"/>
          <w:szCs w:val="20"/>
        </w:rPr>
        <w:t xml:space="preserve"> 24 - 00 – 27.</w:t>
      </w:r>
    </w:p>
    <w:p w14:paraId="0AD793A2" w14:textId="77777777" w:rsidR="00ED3F05" w:rsidRPr="00F7711A" w:rsidRDefault="00ED3F05" w:rsidP="00ED3F05">
      <w:pPr>
        <w:ind w:firstLine="851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14:paraId="752710A3" w14:textId="77777777" w:rsidR="00FD21AB" w:rsidRDefault="00ED3F05" w:rsidP="00ED3F05">
      <w:pPr>
        <w:jc w:val="center"/>
        <w:rPr>
          <w:rStyle w:val="a4"/>
          <w:rFonts w:ascii="Verdana" w:hAnsi="Verdana"/>
          <w:sz w:val="20"/>
          <w:szCs w:val="20"/>
        </w:rPr>
      </w:pPr>
      <w:r w:rsidRPr="00F7711A">
        <w:rPr>
          <w:rFonts w:ascii="Verdana" w:hAnsi="Verdana"/>
          <w:b/>
          <w:bCs/>
          <w:sz w:val="20"/>
          <w:szCs w:val="20"/>
        </w:rPr>
        <w:t>Форма заявки</w:t>
      </w:r>
      <w:r w:rsidRPr="00F7711A">
        <w:rPr>
          <w:rFonts w:ascii="Verdana" w:hAnsi="Verdana"/>
          <w:sz w:val="20"/>
          <w:szCs w:val="20"/>
        </w:rPr>
        <w:t xml:space="preserve"> (заявка подается или через форму  обратной связи на странице профильной смены на сайте </w:t>
      </w:r>
      <w:hyperlink r:id="rId5" w:history="1">
        <w:r w:rsidRPr="00F7711A">
          <w:rPr>
            <w:rStyle w:val="a4"/>
            <w:rFonts w:ascii="Verdana" w:hAnsi="Verdana"/>
            <w:sz w:val="20"/>
            <w:szCs w:val="20"/>
          </w:rPr>
          <w:t>http://summercamps.ru</w:t>
        </w:r>
      </w:hyperlink>
      <w:r w:rsidRPr="00F7711A">
        <w:rPr>
          <w:rFonts w:ascii="Verdana" w:hAnsi="Verdana"/>
          <w:sz w:val="20"/>
          <w:szCs w:val="20"/>
        </w:rPr>
        <w:t xml:space="preserve"> или через отсылку заявки и пакета документов на почту </w:t>
      </w:r>
      <w:hyperlink r:id="rId6" w:history="1">
        <w:r w:rsidRPr="00F7711A">
          <w:rPr>
            <w:rStyle w:val="a4"/>
            <w:rFonts w:ascii="Verdana" w:hAnsi="Verdana"/>
            <w:sz w:val="20"/>
            <w:szCs w:val="20"/>
            <w:lang w:val="en-US"/>
          </w:rPr>
          <w:t>u</w:t>
        </w:r>
        <w:r w:rsidRPr="00F7711A">
          <w:rPr>
            <w:rStyle w:val="a4"/>
            <w:rFonts w:ascii="Verdana" w:hAnsi="Verdana"/>
            <w:sz w:val="20"/>
            <w:szCs w:val="20"/>
          </w:rPr>
          <w:t>-</w:t>
        </w:r>
        <w:r w:rsidRPr="00F7711A">
          <w:rPr>
            <w:rStyle w:val="a4"/>
            <w:rFonts w:ascii="Verdana" w:hAnsi="Verdana"/>
            <w:sz w:val="20"/>
            <w:szCs w:val="20"/>
            <w:lang w:val="en-US"/>
          </w:rPr>
          <w:t>zori</w:t>
        </w:r>
        <w:r w:rsidRPr="00F7711A">
          <w:rPr>
            <w:rStyle w:val="a4"/>
            <w:rFonts w:ascii="Verdana" w:hAnsi="Verdana"/>
            <w:sz w:val="20"/>
            <w:szCs w:val="20"/>
          </w:rPr>
          <w:t>@</w:t>
        </w:r>
        <w:proofErr w:type="spellStart"/>
        <w:r w:rsidRPr="00F7711A">
          <w:rPr>
            <w:rStyle w:val="a4"/>
            <w:rFonts w:ascii="Verdana" w:hAnsi="Verdana"/>
            <w:sz w:val="20"/>
            <w:szCs w:val="20"/>
            <w:lang w:val="en-US"/>
          </w:rPr>
          <w:t>mmk</w:t>
        </w:r>
        <w:proofErr w:type="spellEnd"/>
        <w:r w:rsidRPr="00F7711A">
          <w:rPr>
            <w:rStyle w:val="a4"/>
            <w:rFonts w:ascii="Verdana" w:hAnsi="Verdana"/>
            <w:sz w:val="20"/>
            <w:szCs w:val="20"/>
          </w:rPr>
          <w:t>.</w:t>
        </w:r>
        <w:proofErr w:type="spellStart"/>
        <w:r w:rsidRPr="00F7711A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FD21AB">
        <w:rPr>
          <w:rStyle w:val="a4"/>
          <w:rFonts w:ascii="Verdana" w:hAnsi="Verdana"/>
          <w:sz w:val="20"/>
          <w:szCs w:val="20"/>
        </w:rPr>
        <w:t>.</w:t>
      </w:r>
    </w:p>
    <w:p w14:paraId="0B475E42" w14:textId="686B3D99" w:rsidR="00ED3F05" w:rsidRPr="00FD21AB" w:rsidRDefault="00FD21AB" w:rsidP="00ED3F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D21AB">
        <w:rPr>
          <w:rStyle w:val="a4"/>
          <w:rFonts w:ascii="Verdana" w:hAnsi="Verdana"/>
          <w:b/>
          <w:color w:val="000000" w:themeColor="text1"/>
          <w:sz w:val="20"/>
          <w:szCs w:val="20"/>
          <w:u w:val="none"/>
        </w:rPr>
        <w:t>Допускается отправка коллективной заявки от образовательного учреждения.</w:t>
      </w:r>
    </w:p>
    <w:p w14:paraId="4BF7CA7D" w14:textId="77777777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6"/>
        <w:gridCol w:w="4693"/>
      </w:tblGrid>
      <w:tr w:rsidR="00ED3F05" w:rsidRPr="00F7711A" w14:paraId="32811239" w14:textId="77777777" w:rsidTr="00744353">
        <w:tc>
          <w:tcPr>
            <w:tcW w:w="4782" w:type="dxa"/>
          </w:tcPr>
          <w:p w14:paraId="7C20064E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4783" w:type="dxa"/>
          </w:tcPr>
          <w:p w14:paraId="739EE9ED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57E41D8B" w14:textId="77777777" w:rsidTr="00744353">
        <w:tc>
          <w:tcPr>
            <w:tcW w:w="4782" w:type="dxa"/>
          </w:tcPr>
          <w:p w14:paraId="1CA4E88E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4783" w:type="dxa"/>
          </w:tcPr>
          <w:p w14:paraId="7D7A4CE0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7EB51DFC" w14:textId="77777777" w:rsidTr="00744353">
        <w:tc>
          <w:tcPr>
            <w:tcW w:w="4782" w:type="dxa"/>
          </w:tcPr>
          <w:p w14:paraId="654E3430" w14:textId="77777777" w:rsidR="00ED3F05" w:rsidRPr="00F7711A" w:rsidRDefault="00ED3F05" w:rsidP="00744353">
            <w:pPr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 xml:space="preserve">Серия, № свидетельства о рождении или паспорта; </w:t>
            </w:r>
            <w:r w:rsidRPr="00F7711A">
              <w:rPr>
                <w:rFonts w:ascii="Verdana" w:hAnsi="Verdana"/>
                <w:bCs/>
                <w:sz w:val="20"/>
                <w:szCs w:val="20"/>
              </w:rPr>
              <w:t>номер документа, выдан КОГДА и КЕМ</w:t>
            </w:r>
          </w:p>
        </w:tc>
        <w:tc>
          <w:tcPr>
            <w:tcW w:w="4783" w:type="dxa"/>
          </w:tcPr>
          <w:p w14:paraId="0434F55A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291B1D4B" w14:textId="77777777" w:rsidTr="00744353">
        <w:tc>
          <w:tcPr>
            <w:tcW w:w="4782" w:type="dxa"/>
          </w:tcPr>
          <w:p w14:paraId="054C57C4" w14:textId="77777777" w:rsidR="00ED3F05" w:rsidRPr="00F7711A" w:rsidRDefault="00ED3F05" w:rsidP="00744353">
            <w:pPr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>ФИО родителя (полностью, требуется для оформления организованной перевозки)</w:t>
            </w:r>
          </w:p>
        </w:tc>
        <w:tc>
          <w:tcPr>
            <w:tcW w:w="4783" w:type="dxa"/>
          </w:tcPr>
          <w:p w14:paraId="5CCFC08F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4C196397" w14:textId="77777777" w:rsidTr="00744353">
        <w:tc>
          <w:tcPr>
            <w:tcW w:w="4782" w:type="dxa"/>
          </w:tcPr>
          <w:p w14:paraId="103F9CF1" w14:textId="77777777" w:rsidR="00ED3F05" w:rsidRPr="00F7711A" w:rsidRDefault="00ED3F05" w:rsidP="00744353">
            <w:pPr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>№ телефона для связи с родителями</w:t>
            </w:r>
          </w:p>
          <w:p w14:paraId="73748318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>(обязательно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7711A">
              <w:rPr>
                <w:rFonts w:ascii="Verdana" w:hAnsi="Verdana"/>
                <w:sz w:val="20"/>
                <w:szCs w:val="20"/>
              </w:rPr>
              <w:t>требуется для оформления организованной перевозки)</w:t>
            </w:r>
          </w:p>
        </w:tc>
        <w:tc>
          <w:tcPr>
            <w:tcW w:w="4783" w:type="dxa"/>
          </w:tcPr>
          <w:p w14:paraId="57D61CBD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796E541B" w14:textId="77777777" w:rsidTr="00744353">
        <w:tc>
          <w:tcPr>
            <w:tcW w:w="4782" w:type="dxa"/>
          </w:tcPr>
          <w:p w14:paraId="050E6509" w14:textId="46375626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 xml:space="preserve">Наименование </w:t>
            </w:r>
            <w:r w:rsidR="00F358C4">
              <w:rPr>
                <w:rFonts w:ascii="Verdana" w:hAnsi="Verdana"/>
                <w:sz w:val="20"/>
                <w:szCs w:val="20"/>
              </w:rPr>
              <w:t>школы (полное)</w:t>
            </w:r>
          </w:p>
        </w:tc>
        <w:tc>
          <w:tcPr>
            <w:tcW w:w="4783" w:type="dxa"/>
          </w:tcPr>
          <w:p w14:paraId="1446C132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54B6A37A" w14:textId="77777777" w:rsidTr="00744353">
        <w:tc>
          <w:tcPr>
            <w:tcW w:w="4782" w:type="dxa"/>
          </w:tcPr>
          <w:p w14:paraId="189D91D0" w14:textId="062D579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 xml:space="preserve">ФИО директора </w:t>
            </w:r>
            <w:r w:rsidR="00F358C4">
              <w:rPr>
                <w:rFonts w:ascii="Verdana" w:hAnsi="Verdana"/>
                <w:sz w:val="20"/>
                <w:szCs w:val="20"/>
              </w:rPr>
              <w:t>школы (полностью)</w:t>
            </w:r>
          </w:p>
        </w:tc>
        <w:tc>
          <w:tcPr>
            <w:tcW w:w="4783" w:type="dxa"/>
          </w:tcPr>
          <w:p w14:paraId="6FEF91BB" w14:textId="77777777" w:rsidR="00ED3F05" w:rsidRPr="00F7711A" w:rsidRDefault="00ED3F05" w:rsidP="007443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3F05" w:rsidRPr="00F7711A" w14:paraId="4674A84E" w14:textId="77777777" w:rsidTr="00744353">
        <w:tc>
          <w:tcPr>
            <w:tcW w:w="4782" w:type="dxa"/>
          </w:tcPr>
          <w:p w14:paraId="7DAA5290" w14:textId="7CA17BF6" w:rsidR="00ED3F05" w:rsidRPr="00F7711A" w:rsidRDefault="00ED3F05" w:rsidP="00E6422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7711A">
              <w:rPr>
                <w:rFonts w:ascii="Verdana" w:hAnsi="Verdana"/>
                <w:sz w:val="20"/>
                <w:szCs w:val="20"/>
              </w:rPr>
              <w:t>Компетенция (выбрать из перечня и отметить галочкой. Группы формируются не более 15 человек)</w:t>
            </w:r>
          </w:p>
        </w:tc>
        <w:tc>
          <w:tcPr>
            <w:tcW w:w="4783" w:type="dxa"/>
          </w:tcPr>
          <w:p w14:paraId="0A2E56F3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Дошкольное воспитание; </w:t>
            </w:r>
          </w:p>
          <w:p w14:paraId="42BDC3B7" w14:textId="77777777" w:rsidR="00E6422B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Преподавание в младших классах</w:t>
            </w:r>
            <w:r w:rsidR="00E6422B"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;</w:t>
            </w:r>
          </w:p>
          <w:p w14:paraId="2ECA6CD7" w14:textId="5032AA58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Преподавание музыки в школе; </w:t>
            </w:r>
          </w:p>
          <w:p w14:paraId="26BE2F4D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Дополнительное образование детей и взрослых;</w:t>
            </w:r>
          </w:p>
          <w:p w14:paraId="6929637A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Физическая культура, спорт и фитнес;</w:t>
            </w:r>
          </w:p>
          <w:p w14:paraId="73DA3C99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Организация экскурсионных услуг; </w:t>
            </w:r>
          </w:p>
          <w:p w14:paraId="1653AE66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Преподавание английского языка в дистанционном формате; </w:t>
            </w:r>
          </w:p>
          <w:p w14:paraId="710DB935" w14:textId="77777777" w:rsidR="00E6422B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Рекрутинг;</w:t>
            </w:r>
          </w:p>
          <w:p w14:paraId="2356396D" w14:textId="70894FE8" w:rsidR="00ED3F05" w:rsidRPr="00AD203E" w:rsidRDefault="00E6422B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Социальная работа;</w:t>
            </w:r>
            <w:r w:rsidR="00ED3F05"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3DE5D12E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Правоохранительная деятельность; </w:t>
            </w:r>
          </w:p>
          <w:p w14:paraId="3496AF99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Реклама;</w:t>
            </w:r>
          </w:p>
          <w:p w14:paraId="13DB4AEA" w14:textId="77777777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Графический дизайн;</w:t>
            </w:r>
          </w:p>
          <w:p w14:paraId="3E0A0959" w14:textId="4D39AD16" w:rsidR="00ED3F05" w:rsidRPr="00AD203E" w:rsidRDefault="00ED3F05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Интернет-маркетинг</w:t>
            </w:r>
            <w:r w:rsidR="00E6422B"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;</w:t>
            </w:r>
          </w:p>
          <w:p w14:paraId="38B212C3" w14:textId="23F2FE19" w:rsidR="00F358C4" w:rsidRPr="00AD203E" w:rsidRDefault="00F358C4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Агент страхования;</w:t>
            </w:r>
          </w:p>
          <w:p w14:paraId="5ED5ADAD" w14:textId="5E550CD0" w:rsidR="00E6422B" w:rsidRPr="00F7711A" w:rsidRDefault="00E6422B" w:rsidP="00ED3F05">
            <w:pPr>
              <w:pStyle w:val="a3"/>
              <w:numPr>
                <w:ilvl w:val="0"/>
                <w:numId w:val="1"/>
              </w:numPr>
              <w:ind w:left="456" w:hanging="456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203E">
              <w:rPr>
                <w:rFonts w:ascii="Verdana" w:hAnsi="Verdana"/>
                <w:color w:val="000000" w:themeColor="text1"/>
                <w:sz w:val="20"/>
                <w:szCs w:val="20"/>
              </w:rPr>
              <w:t>Вожатское мастерство</w:t>
            </w:r>
          </w:p>
        </w:tc>
      </w:tr>
    </w:tbl>
    <w:p w14:paraId="046985BE" w14:textId="77777777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</w:p>
    <w:p w14:paraId="5F3C6F7C" w14:textId="77777777" w:rsidR="00ED3F05" w:rsidRPr="00F7711A" w:rsidRDefault="00ED3F05" w:rsidP="00ED3F05">
      <w:pPr>
        <w:jc w:val="both"/>
        <w:rPr>
          <w:rFonts w:ascii="Verdana" w:hAnsi="Verdana"/>
          <w:b/>
          <w:bCs/>
          <w:sz w:val="20"/>
          <w:szCs w:val="20"/>
        </w:rPr>
      </w:pPr>
      <w:r w:rsidRPr="00F7711A">
        <w:rPr>
          <w:rFonts w:ascii="Verdana" w:hAnsi="Verdana"/>
          <w:b/>
          <w:bCs/>
          <w:sz w:val="20"/>
          <w:szCs w:val="20"/>
        </w:rPr>
        <w:t>К заявке прилагаются:</w:t>
      </w:r>
    </w:p>
    <w:p w14:paraId="2C8DE15B" w14:textId="0790625C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- скан-копия- свидетельства о рождении (паспорт)</w:t>
      </w:r>
      <w:r>
        <w:rPr>
          <w:rFonts w:ascii="Verdana" w:hAnsi="Verdana"/>
          <w:sz w:val="20"/>
          <w:szCs w:val="20"/>
        </w:rPr>
        <w:t>,</w:t>
      </w:r>
    </w:p>
    <w:p w14:paraId="5A0B3CD2" w14:textId="00A53A88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- скан-к</w:t>
      </w:r>
      <w:r w:rsidR="00E6422B">
        <w:rPr>
          <w:rFonts w:ascii="Verdana" w:hAnsi="Verdana"/>
          <w:sz w:val="20"/>
          <w:szCs w:val="20"/>
        </w:rPr>
        <w:t xml:space="preserve">опия паспорта родителя </w:t>
      </w:r>
      <w:r w:rsidRPr="00F7711A">
        <w:rPr>
          <w:rFonts w:ascii="Verdana" w:hAnsi="Verdana"/>
          <w:sz w:val="20"/>
          <w:szCs w:val="20"/>
        </w:rPr>
        <w:t xml:space="preserve">1, 2 стр. и стр. с пропиской (на которого оформляется </w:t>
      </w:r>
      <w:r>
        <w:rPr>
          <w:rFonts w:ascii="Verdana" w:hAnsi="Verdana"/>
          <w:sz w:val="20"/>
          <w:szCs w:val="20"/>
        </w:rPr>
        <w:t xml:space="preserve">продажа </w:t>
      </w:r>
      <w:r w:rsidRPr="00F7711A">
        <w:rPr>
          <w:rFonts w:ascii="Verdana" w:hAnsi="Verdana"/>
          <w:sz w:val="20"/>
          <w:szCs w:val="20"/>
        </w:rPr>
        <w:t>путевк</w:t>
      </w:r>
      <w:r>
        <w:rPr>
          <w:rFonts w:ascii="Verdana" w:hAnsi="Verdana"/>
          <w:sz w:val="20"/>
          <w:szCs w:val="20"/>
        </w:rPr>
        <w:t>и</w:t>
      </w:r>
      <w:r w:rsidRPr="00F7711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14:paraId="7C29192E" w14:textId="0BB62728" w:rsidR="00ED3F05" w:rsidRPr="00F7711A" w:rsidRDefault="00ED3F05" w:rsidP="00ED3F05">
      <w:pPr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- фото участника смены (в электронном виде)</w:t>
      </w:r>
      <w:r>
        <w:rPr>
          <w:rFonts w:ascii="Verdana" w:hAnsi="Verdana"/>
          <w:sz w:val="20"/>
          <w:szCs w:val="20"/>
        </w:rPr>
        <w:t>,</w:t>
      </w:r>
    </w:p>
    <w:p w14:paraId="09E90558" w14:textId="51127C5C" w:rsidR="002970BE" w:rsidRPr="00F67585" w:rsidRDefault="00ED3F05" w:rsidP="00F67585">
      <w:pPr>
        <w:jc w:val="both"/>
        <w:rPr>
          <w:rFonts w:ascii="Verdana" w:hAnsi="Verdana"/>
          <w:sz w:val="20"/>
          <w:szCs w:val="20"/>
        </w:rPr>
      </w:pPr>
      <w:r w:rsidRPr="00F7711A">
        <w:rPr>
          <w:rFonts w:ascii="Verdana" w:hAnsi="Verdana"/>
          <w:sz w:val="20"/>
          <w:szCs w:val="20"/>
        </w:rPr>
        <w:t>- справка по форме 079-У</w:t>
      </w:r>
      <w:r w:rsidR="00F358C4">
        <w:rPr>
          <w:rFonts w:ascii="Verdana" w:hAnsi="Verdana"/>
          <w:sz w:val="20"/>
          <w:szCs w:val="20"/>
        </w:rPr>
        <w:t xml:space="preserve"> (справку берем на заезд)</w:t>
      </w:r>
    </w:p>
    <w:sectPr w:rsidR="002970BE" w:rsidRPr="00F67585" w:rsidSect="00BB18AF">
      <w:pgSz w:w="11900" w:h="16840"/>
      <w:pgMar w:top="784" w:right="850" w:bottom="8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4807"/>
    <w:multiLevelType w:val="hybridMultilevel"/>
    <w:tmpl w:val="CE1A5DD2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72"/>
    <w:rsid w:val="00192D9E"/>
    <w:rsid w:val="002970BE"/>
    <w:rsid w:val="007C7CEB"/>
    <w:rsid w:val="007E5572"/>
    <w:rsid w:val="00AD203E"/>
    <w:rsid w:val="00E6422B"/>
    <w:rsid w:val="00ED3F05"/>
    <w:rsid w:val="00F358C4"/>
    <w:rsid w:val="00F67585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5A23"/>
  <w15:chartTrackingRefBased/>
  <w15:docId w15:val="{C2E71BFD-DC7A-4779-BFBD-C0A18898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05"/>
    <w:pPr>
      <w:ind w:left="720"/>
      <w:contextualSpacing/>
    </w:pPr>
  </w:style>
  <w:style w:type="character" w:styleId="a4">
    <w:name w:val="Hyperlink"/>
    <w:uiPriority w:val="99"/>
    <w:unhideWhenUsed/>
    <w:rsid w:val="00ED3F05"/>
    <w:rPr>
      <w:color w:val="0000FF"/>
      <w:u w:val="single"/>
    </w:rPr>
  </w:style>
  <w:style w:type="table" w:styleId="a5">
    <w:name w:val="Table Grid"/>
    <w:basedOn w:val="a1"/>
    <w:uiPriority w:val="59"/>
    <w:rsid w:val="00ED3F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-zori@mmk.ru" TargetMode="External"/><Relationship Id="rId5" Type="http://schemas.openxmlformats.org/officeDocument/2006/relationships/hyperlink" Target="http://summercam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ММК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2022-02-14T06:58:00Z</dcterms:created>
  <dcterms:modified xsi:type="dcterms:W3CDTF">2022-03-09T17:42:00Z</dcterms:modified>
</cp:coreProperties>
</file>